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80"/>
      </w:pPr>
      <w:r/>
      <w:r>
        <w:rPr>
          <w:rFonts w:ascii="Aptos" w:hAnsi="Aptos"/>
          <w:b/>
          <w:color w:val="9A6A35"/>
          <w:sz w:val="19"/>
        </w:rPr>
        <w:t>GENEROSITY, STEWARDSHIP AND DISCIPLESHIP</w:t>
      </w:r>
    </w:p>
    <w:p>
      <w:pPr>
        <w:spacing w:after="160"/>
      </w:pPr>
      <w:r/>
      <w:r>
        <w:rPr>
          <w:rFonts w:ascii="Aptos Display" w:hAnsi="Aptos Display"/>
          <w:b/>
          <w:color w:val="24343F"/>
          <w:sz w:val="60"/>
        </w:rPr>
        <w:t>Why I Tithe</w:t>
      </w:r>
    </w:p>
    <w:p>
      <w:pPr>
        <w:spacing w:after="280"/>
      </w:pPr>
      <w:r/>
      <w:r>
        <w:rPr>
          <w:rFonts w:ascii="Aptos" w:hAnsi="Aptos"/>
          <w:i/>
          <w:color w:val="59656D"/>
          <w:sz w:val="26"/>
        </w:rPr>
        <w:t>Money has a strange power to expose what we trust, what we fear, and what we put first. After more than fifty years of tithing, I no longer see it as losing ten percent. I see it as an act of worship, trust, and participation in what God is building.</w:t>
      </w:r>
    </w:p>
    <w:p>
      <w:pPr>
        <w:spacing w:after="480"/>
      </w:pPr>
      <w:r/>
      <w:r>
        <w:rPr>
          <w:rFonts w:ascii="Aptos" w:hAnsi="Aptos"/>
          <w:b/>
          <w:color w:val="9A6A35"/>
          <w:sz w:val="20"/>
        </w:rPr>
        <w:t>By Tom Rawls</w:t>
      </w:r>
    </w:p>
    <w:p>
      <w:pPr/>
      <w:r>
        <w:t>When I first became a Christian, giving money to the church made me nervous. Why did they want my money? What were they going to do with it? Wasn't money too material to belong in a spiritual conversation? Nobody had really taught me about giving, and I did not understand it.</w:t>
      </w:r>
    </w:p>
    <w:p>
      <w:pPr/>
      <w:r>
        <w:t>When the offering bag came around, I would drop in five dollars and feel rather pleased with myself. I had done something generous. At least, I thought I had. Then a Bible study took me into the subject of tithing. I discovered that a tithe meant a tenth. On my income at the time, five dollars suddenly became thirty-five. I remember thinking, Seriously?</w:t>
      </w:r>
    </w:p>
    <w:p>
      <w:pPr/>
      <w:r>
        <w:t>That moment started a journey that has lasted more than fifty years. I have tithed through seasons of plenty and seasons when money felt painfully tight. I have never regarded every moment as easy, but I can say this without hesitation: I have come to love giving.</w:t>
      </w:r>
    </w:p>
    <w:p>
      <w:pPr>
        <w:pStyle w:val="Heading1"/>
      </w:pPr>
      <w:r>
        <w:t>Money Is Never Just Money</w:t>
      </w:r>
    </w:p>
    <w:p>
      <w:pPr/>
      <w:r>
        <w:t>We need an honest conversation about this because Christians have seen financial abuse. We have watched ministries manipulate people, attach promises to offerings, and use spiritual language to create pressure. Healthy skepticism toward that kind of behavior makes sense. The answer, however, is not to abandon biblical generosity. The answer is to recover it from manipulation.</w:t>
      </w:r>
    </w:p>
    <w:p>
      <w:pPr/>
      <w:r>
        <w:t>Jesus spoke about money often because money reaches deep into the human heart. It carries our fears about tomorrow, our desire for control, our hunger for security, and sometimes our identity. You do not have to be wealthy for money to have power over you.</w:t>
      </w:r>
    </w:p>
    <w:p>
      <w:pPr/>
      <w:r>
        <w:t>That is why giving belongs inside discipleship. It confronts one of the most stubborn questions in the Christian life: Who owns my life?</w:t>
      </w:r>
    </w:p>
    <w:p>
      <w:pPr>
        <w:spacing w:before="280" w:after="280"/>
        <w:jc w:val="center"/>
      </w:pPr>
      <w:r/>
      <w:r>
        <w:rPr>
          <w:rFonts w:ascii="Aptos Display" w:hAnsi="Aptos Display"/>
          <w:b/>
          <w:color w:val="9A6A35"/>
          <w:sz w:val="32"/>
        </w:rPr>
        <w:t>Tithing begins with ownership. Everything I have already belongs to God.</w:t>
      </w:r>
    </w:p>
    <w:p>
      <w:pPr/>
      <w:r>
        <w:t>Psalm 24:1 says, "The earth is the Lord's, and everything in it, the world, and all who live in it." Haggai 2:8 adds, "The silver is mine and the gold is mine, declares the Lord Almighty." The biblical starting point is not that God wants ten percent of my money. The starting point is that I am a steward of one hundred percent of what He has placed in my hands.</w:t>
      </w:r>
    </w:p>
    <w:p>
      <w:pPr/>
      <w:r>
        <w:t>That changes the question. I am no longer asking, "How much of my money should I give God?" I am asking, "How should I honor God with what already belongs to Him?"</w:t>
      </w:r>
    </w:p>
    <w:p>
      <w:pPr>
        <w:pStyle w:val="Heading1"/>
      </w:pPr>
      <w:r>
        <w:t>Why I Tithe</w:t>
      </w:r>
    </w:p>
    <w:p>
      <w:pPr/>
      <w:r>
        <w:t>I do not tithe because God needs cash. I do not tithe to purchase His favor. I do not tithe because I think generosity gives me leverage over heaven. I tithe because giving has become one of the clearest ways I acknowledge God as first in my life.</w:t>
      </w:r>
    </w:p>
    <w:p>
      <w:pPr>
        <w:pStyle w:val="Heading1"/>
      </w:pPr>
      <w:r>
        <w:t>1. I Tithe to Honor God</w:t>
      </w:r>
    </w:p>
    <w:p>
      <w:pPr/>
      <w:r>
        <w:t>Proverbs 3:9-10 says, "Honor the Lord with your wealth, with the firstfruits of all your crops; then your barns will be filled to overflowing, and your vats will brim over with new wine." The language is unmistakable. Honor God first, not eventually. Bring Him the first and best, not whatever survives after every other appetite has taken its share.</w:t>
      </w:r>
    </w:p>
    <w:p>
      <w:pPr/>
      <w:r>
        <w:t>Genesis 14 records Abram giving Melchizedek a tenth after God gave him victory. That scene appears before the Law of Moses. For me, it reveals something deeper than a regulation. Abram responds to blessing with worship. He acknowledges the God who gave him everything by returning a portion to Him.</w:t>
      </w:r>
    </w:p>
    <w:p>
      <w:pPr/>
      <w:r>
        <w:t>That is what happens in my heart when I tithe. My bank account becomes an altar. I say again, "Lord, You are my source. Everything I have comes from Your grace. I will honor You first."</w:t>
      </w:r>
    </w:p>
    <w:p>
      <w:pPr>
        <w:spacing w:before="280" w:after="280"/>
        <w:jc w:val="center"/>
      </w:pPr>
      <w:r/>
      <w:r>
        <w:rPr>
          <w:rFonts w:ascii="Aptos Display" w:hAnsi="Aptos Display"/>
          <w:b/>
          <w:color w:val="9A6A35"/>
          <w:sz w:val="32"/>
        </w:rPr>
        <w:t>The tithe does not make God first. It reveals whether I am willing to put Him first.</w:t>
      </w:r>
    </w:p>
    <w:p>
      <w:pPr>
        <w:pStyle w:val="Heading1"/>
      </w:pPr>
      <w:r>
        <w:t>2. I Tithe to Break the Power of Money</w:t>
      </w:r>
    </w:p>
    <w:p>
      <w:pPr/>
      <w:r>
        <w:t>Deuteronomy 14:23 expresses the purpose with striking simplicity: "The purpose of tithing is to teach you always to put God first in your lives." That sentence reaches the heart of it for me.</w:t>
      </w:r>
    </w:p>
    <w:p>
      <w:pPr/>
      <w:r>
        <w:t>Money promises security, but it can never guarantee tomorrow. It promises freedom, yet people with plenty can live terrified of losing it. It promises control, then quietly begins controlling us. Tithing interrupts that cycle. It forces me to decide whether I trust the number in my account more than I trust the God who provides.</w:t>
      </w:r>
    </w:p>
    <w:p>
      <w:pPr/>
      <w:r>
        <w:t>Jesus says in Matthew 6 not to live consumed by what we will eat, drink, or wear. "Seek first his kingdom and his righteousness," He says, "and all these things will be given to you as well." Tithing gives that word practical expression. I do not merely sing that God comes first. I structure my life as though I mean it.</w:t>
      </w:r>
    </w:p>
    <w:p>
      <w:pPr>
        <w:pStyle w:val="Heading1"/>
      </w:pPr>
      <w:r>
        <w:t>3. I Tithe Because I Trust God to Provide</w:t>
      </w:r>
    </w:p>
    <w:p>
      <w:pPr/>
      <w:r>
        <w:t>Malachi 3:10 contains one of Scripture's boldest invitations: "Bring the whole tithe into the storehouse... Test me in this, says the Lord Almighty, and see if I will not throw open the floodgates of heaven and pour out so much blessing that there will not be room enough to store it."</w:t>
      </w:r>
    </w:p>
    <w:p>
      <w:pPr/>
      <w:r>
        <w:t>I do not read that as a divine investment scheme. God is not a slot machine, and tithing is not a formula for getting rich. I read it as an invitation to trust the character of God. When I put Him first, I refuse to let fear dictate my obedience.</w:t>
      </w:r>
    </w:p>
    <w:p>
      <w:pPr/>
      <w:r>
        <w:t>Across more than five decades, I have seen His faithfulness. There were times when the numbers looked tight. There were moments when obedience cost something. Yet I have never reached the conclusion that putting God first made my life poorer. His provision has carried me again and again.</w:t>
      </w:r>
    </w:p>
    <w:p>
      <w:pPr>
        <w:spacing w:before="280" w:after="280"/>
        <w:jc w:val="center"/>
      </w:pPr>
      <w:r/>
      <w:r>
        <w:rPr>
          <w:rFonts w:ascii="Aptos Display" w:hAnsi="Aptos Display"/>
          <w:b/>
          <w:color w:val="9A6A35"/>
          <w:sz w:val="32"/>
        </w:rPr>
        <w:t>Faith with money becomes very real when obedience appears on a bank statement.</w:t>
      </w:r>
    </w:p>
    <w:p>
      <w:pPr>
        <w:pStyle w:val="Heading1"/>
      </w:pPr>
      <w:r>
        <w:t>4. I Tithe Because the Church Has a Mission</w:t>
      </w:r>
    </w:p>
    <w:p>
      <w:pPr/>
      <w:r>
        <w:t>There is also a wonderfully practical side to all of this. Churches need resources. Ministry does not run on good intentions. Buildings need electricity. Venues need rent. Children's ministries need equipment. Staff need salaries. Missionaries need sending. Communities need serving. The Gospel is free, but taking it to people costs money.</w:t>
      </w:r>
    </w:p>
    <w:p>
      <w:pPr/>
      <w:r>
        <w:t>Paul says in 1 Corinthians 9:14, "the Lord has commanded that those who preach the gospel should receive their living from the gospel." In 2 Corinthians 9, he describes giving as a service that supplies the needs of God's people and overflows in thanksgiving to God.</w:t>
      </w:r>
    </w:p>
    <w:p>
      <w:pPr/>
      <w:r>
        <w:t>I love that picture. My tithe is not disappearing into an account. It joins the obedience of other believers and becomes ministry. It helps create environments where children hear about Jesus, people find pastoral care, leaders receive training, communities encounter compassion, and the Gospel moves beyond the walls of a building.</w:t>
      </w:r>
    </w:p>
    <w:p>
      <w:pPr/>
      <w:r>
        <w:t>This also places a serious responsibility on church leadership. Churches must handle people's giving with wisdom, transparency, integrity, and accountability. Trust should never become an excuse for sloppy stewardship. Leaders who ask people to give must honor the sacrifice behind every pound, dollar, baht, or euro that comes into the church.</w:t>
      </w:r>
    </w:p>
    <w:p>
      <w:pPr>
        <w:pStyle w:val="Heading1"/>
      </w:pPr>
      <w:r>
        <w:t>Generosity Is Bigger Than Ten Percent</w:t>
      </w:r>
    </w:p>
    <w:p>
      <w:pPr/>
      <w:r>
        <w:t>Tithing has never given me permission to become careless with the other ninety percent. Stewardship continues after the tithe. We still need wisdom. We need to resist unnecessary debt, avoid foolish spending, care for our families, plan responsibly, and remain generous when God places need in front of us.</w:t>
      </w:r>
    </w:p>
    <w:p>
      <w:pPr/>
      <w:r>
        <w:t>The New Testament vision of generosity pushes beyond legal minimums. Paul writes in 2 Corinthians 9:7, "Each of you should give what you have decided in your heart to give, not reluctantly or under compulsion, for God loves a cheerful giver." That is the spirit I want behind everything I give.</w:t>
      </w:r>
    </w:p>
    <w:p>
      <w:pPr/>
      <w:r>
        <w:t>I do not want to give while resenting God. I want generosity to become part of who I am. I want my money to tell the truth about my faith.</w:t>
      </w:r>
    </w:p>
    <w:p>
      <w:pPr>
        <w:pStyle w:val="Heading1"/>
      </w:pPr>
      <w:r>
        <w:t>What Does Your Money Say About Your God?</w:t>
      </w:r>
    </w:p>
    <w:p>
      <w:pPr/>
      <w:r>
        <w:t>That is the uncomfortable question beneath all of this. We can sing about surrender while protecting our finances from the lordship of Jesus. We can ask God for provision while refusing to trust Him with what He has already provided. We can pray for our church to reach people, then expect somebody else to finance the mission.</w:t>
      </w:r>
    </w:p>
    <w:p>
      <w:pPr/>
      <w:r>
        <w:t>I am not interested in shaming anyone into giving. Shame may move money for a moment, but it does not form disciples. I want people to understand why they give, to give freely, and to discover the joy of putting God first.</w:t>
      </w:r>
    </w:p>
    <w:p>
      <w:pPr/>
      <w:r>
        <w:t>If you have never tithed, consider beginning. Look honestly at your finances. Pray. Read the Scriptures for yourself. Decide what obedience looks like. Then act on it. Do not wait until giving feels effortless because faith rarely begins where everything feels safe.</w:t>
      </w:r>
    </w:p>
    <w:p>
      <w:pPr>
        <w:spacing w:before="280" w:after="280"/>
        <w:jc w:val="center"/>
      </w:pPr>
      <w:r/>
      <w:r>
        <w:rPr>
          <w:rFonts w:ascii="Aptos Display" w:hAnsi="Aptos Display"/>
          <w:b/>
          <w:color w:val="9A6A35"/>
          <w:sz w:val="32"/>
        </w:rPr>
        <w:t>You do not lose what you place in God's hands. You discover what it means to trust Him with it.</w:t>
      </w:r>
    </w:p>
    <w:p>
      <w:pPr>
        <w:pStyle w:val="Heading1"/>
      </w:pPr>
      <w:r>
        <w:t>Imagine a Church That Gives With Joy</w:t>
      </w:r>
    </w:p>
    <w:p>
      <w:pPr/>
      <w:r>
        <w:t>Imagine a church where generosity does not need manipulation because people understand stewardship. Imagine believers who give with open hands, leaders who steward with integrity, ministries that never shrink back from mission because fear controls the budget, and churches resourced to serve their cities and reach beyond them.</w:t>
      </w:r>
    </w:p>
    <w:p>
      <w:pPr/>
      <w:r>
        <w:t>Imagine children discipled, families strengthened, people fed, pastors supported, churches planted, missionaries sent, and the Gospel carried into places none of us could reach alone. That is what generosity can become when thousands of ordinary acts of obedience gather around one extraordinary mission.</w:t>
      </w:r>
    </w:p>
    <w:p>
      <w:pPr/>
      <w:r>
        <w:t>After more than fifty years, this is why I still tithe. I love God. I love His Church. I trust Him with my future. Every time I give, I remind my heart that money is not my master, fear does not own me, and everything I have came from His hand.</w:t>
      </w:r>
    </w:p>
    <w:p>
      <w:pPr/>
      <w:r>
        <w:t>The question is not simply whether you can afford to give. The deeper question is whether you can afford to let money occupy a place in your heart that belongs to God. Put God first. Open your hands. Trust Him. Then let your money tell the truth about who sits on the throne.</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Why I Tithe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Scam Alert</dc:title>
  <dc:subject>Feature article on spiritual warfare, discernment, and authority</dc:subject>
  <dc:creator>Tom Rawls</dc:creator>
  <cp:keywords>spiritual formation, sanctification, drift, renewal, Holy Spirit, discipleship, Christian leadership</cp:keywords>
  <dc:description>generated by python-docx</dc:description>
  <cp:lastModifiedBy/>
  <cp:revision>1</cp:revision>
  <dcterms:created xsi:type="dcterms:W3CDTF">2013-12-23T23:15:00Z</dcterms:created>
  <dcterms:modified xsi:type="dcterms:W3CDTF">2013-12-23T23:15:00Z</dcterms:modified>
  <cp:category/>
</cp:coreProperties>
</file>